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1D42" w14:textId="77777777" w:rsidR="00BB4AE8" w:rsidRDefault="00BB4AE8" w:rsidP="00BB4AE8">
      <w:pPr>
        <w:pStyle w:val="ListParagraph"/>
        <w:ind w:left="1924"/>
        <w:rPr>
          <w:rFonts w:cs="Arial"/>
          <w:b/>
          <w:sz w:val="20"/>
          <w:szCs w:val="20"/>
          <w:lang w:val="sv-SE"/>
        </w:rPr>
      </w:pPr>
    </w:p>
    <w:p w14:paraId="07C42E8B" w14:textId="77777777" w:rsidR="00BB4AE8" w:rsidRPr="00BB4AE8" w:rsidRDefault="00BB4AE8" w:rsidP="00BB4AE8">
      <w:pPr>
        <w:pStyle w:val="ListParagraph"/>
        <w:ind w:left="1924"/>
        <w:rPr>
          <w:rFonts w:cs="Arial"/>
          <w:b/>
          <w:sz w:val="24"/>
          <w:szCs w:val="24"/>
          <w:lang w:val="sv-SE"/>
        </w:rPr>
      </w:pPr>
    </w:p>
    <w:p w14:paraId="0C3A3B81" w14:textId="3B1F4698" w:rsidR="00BB4AE8" w:rsidRPr="00BB4AE8" w:rsidRDefault="00A013D1" w:rsidP="00BB4AE8">
      <w:pPr>
        <w:jc w:val="right"/>
        <w:rPr>
          <w:rFonts w:cs="Arial"/>
          <w:b/>
          <w:sz w:val="24"/>
          <w:szCs w:val="24"/>
          <w:lang w:val="ms-MY"/>
        </w:rPr>
      </w:pPr>
      <w:r>
        <w:rPr>
          <w:rFonts w:cs="Arial"/>
          <w:b/>
          <w:sz w:val="24"/>
          <w:szCs w:val="24"/>
          <w:lang w:val="ms-MY"/>
        </w:rPr>
        <w:t>LAMPIRAN C</w:t>
      </w:r>
      <w:r w:rsidR="00D753D5">
        <w:rPr>
          <w:rFonts w:cs="Arial"/>
          <w:b/>
          <w:sz w:val="24"/>
          <w:szCs w:val="24"/>
          <w:lang w:val="ms-MY"/>
        </w:rPr>
        <w:t>1</w:t>
      </w:r>
    </w:p>
    <w:p w14:paraId="31096F66" w14:textId="77777777" w:rsidR="00BB4AE8" w:rsidRPr="003F79A9" w:rsidRDefault="00BB4AE8" w:rsidP="00BB4AE8">
      <w:pPr>
        <w:rPr>
          <w:rFonts w:cs="Arial"/>
          <w:b/>
          <w:lang w:val="ms-MY"/>
        </w:rPr>
      </w:pPr>
    </w:p>
    <w:p w14:paraId="520363FC" w14:textId="77777777" w:rsidR="00BB4AE8" w:rsidRPr="008E757D" w:rsidRDefault="00BB4AE8" w:rsidP="00BB4AE8">
      <w:pPr>
        <w:jc w:val="center"/>
        <w:rPr>
          <w:rFonts w:cs="Arial"/>
          <w:b/>
          <w:sz w:val="28"/>
          <w:szCs w:val="28"/>
          <w:lang w:val="ms-MY"/>
        </w:rPr>
      </w:pPr>
      <w:r>
        <w:rPr>
          <w:rFonts w:cs="Arial"/>
          <w:b/>
          <w:sz w:val="28"/>
          <w:szCs w:val="28"/>
          <w:lang w:val="ms-MY"/>
        </w:rPr>
        <w:t>(KEPALA SURAT/LETTER HEAD JABATAN)</w:t>
      </w:r>
    </w:p>
    <w:p w14:paraId="671FA2C5" w14:textId="77777777" w:rsidR="00BB4AE8" w:rsidRDefault="00BB4AE8" w:rsidP="00BB4AE8">
      <w:pPr>
        <w:pStyle w:val="ListParagraph"/>
        <w:ind w:left="7200"/>
        <w:rPr>
          <w:rFonts w:cs="Arial"/>
          <w:b/>
          <w:sz w:val="20"/>
          <w:szCs w:val="20"/>
          <w:lang w:val="sv-SE"/>
        </w:rPr>
      </w:pPr>
    </w:p>
    <w:p w14:paraId="43B452CE" w14:textId="77777777" w:rsidR="00BB4AE8" w:rsidRPr="00BB4AE8" w:rsidRDefault="00BB4AE8" w:rsidP="00BB4AE8">
      <w:pPr>
        <w:rPr>
          <w:rFonts w:cs="Arial"/>
          <w:b/>
          <w:sz w:val="20"/>
          <w:szCs w:val="20"/>
          <w:lang w:val="sv-SE"/>
        </w:rPr>
      </w:pPr>
    </w:p>
    <w:p w14:paraId="77D9909C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</w:p>
    <w:p w14:paraId="708DA076" w14:textId="77777777" w:rsidR="00BB4AE8" w:rsidRPr="00BB4AE8" w:rsidRDefault="00BB4AE8" w:rsidP="00BB4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Cs/>
          <w:sz w:val="24"/>
          <w:szCs w:val="24"/>
          <w:lang w:val="ms-MY"/>
        </w:rPr>
      </w:pP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  <w:t>Ruj. Tuan:</w:t>
      </w:r>
    </w:p>
    <w:p w14:paraId="0451CF60" w14:textId="77777777" w:rsidR="00BB4AE8" w:rsidRPr="00BB4AE8" w:rsidRDefault="00BB4AE8" w:rsidP="00BB4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Cs/>
          <w:sz w:val="24"/>
          <w:szCs w:val="24"/>
          <w:lang w:val="ms-MY"/>
        </w:rPr>
      </w:pP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  <w:t>Ruj. Kami:</w:t>
      </w:r>
    </w:p>
    <w:p w14:paraId="518D36C5" w14:textId="77777777" w:rsidR="00BB4AE8" w:rsidRPr="00BB4AE8" w:rsidRDefault="00BB4AE8" w:rsidP="00BB4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Cs/>
          <w:sz w:val="24"/>
          <w:szCs w:val="24"/>
          <w:lang w:val="ms-MY"/>
        </w:rPr>
      </w:pP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</w:r>
      <w:r w:rsidRPr="00BB4AE8">
        <w:rPr>
          <w:rFonts w:cs="Arial"/>
          <w:bCs/>
          <w:sz w:val="24"/>
          <w:szCs w:val="24"/>
          <w:lang w:val="ms-MY"/>
        </w:rPr>
        <w:tab/>
        <w:t>Tarikh     :</w:t>
      </w:r>
    </w:p>
    <w:p w14:paraId="317AF371" w14:textId="77777777" w:rsidR="00BB4AE8" w:rsidRPr="00BB4AE8" w:rsidRDefault="00BB4AE8" w:rsidP="00BB4AE8">
      <w:pPr>
        <w:rPr>
          <w:rFonts w:cs="Arial"/>
          <w:sz w:val="24"/>
          <w:szCs w:val="24"/>
          <w:lang w:val="ms-MY"/>
        </w:rPr>
      </w:pPr>
    </w:p>
    <w:p w14:paraId="214B4E5D" w14:textId="77777777" w:rsidR="00F15543" w:rsidRDefault="00F15543" w:rsidP="00F15543">
      <w:pPr>
        <w:rPr>
          <w:rFonts w:eastAsia="Times New Roman" w:cs="Arial"/>
          <w:color w:val="0070C0"/>
          <w:lang w:val="ms-MY" w:eastAsia="en-US"/>
        </w:rPr>
      </w:pPr>
      <w:r>
        <w:rPr>
          <w:rFonts w:cs="Arial"/>
          <w:color w:val="0070C0"/>
          <w:lang w:val="ms-MY"/>
        </w:rPr>
        <w:t>(Semenanjung)</w:t>
      </w:r>
    </w:p>
    <w:p w14:paraId="610A06D2" w14:textId="77777777" w:rsidR="00F15543" w:rsidRDefault="00F15543" w:rsidP="00F15543">
      <w:pPr>
        <w:rPr>
          <w:rFonts w:cs="Arial"/>
          <w:lang w:val="ms-MY"/>
        </w:rPr>
      </w:pPr>
      <w:r>
        <w:rPr>
          <w:rFonts w:cs="Arial"/>
          <w:lang w:val="ms-MY"/>
        </w:rPr>
        <w:t xml:space="preserve">Setiausaha </w:t>
      </w:r>
    </w:p>
    <w:p w14:paraId="58B4999A" w14:textId="77777777" w:rsidR="00F15543" w:rsidRDefault="00F15543" w:rsidP="00F15543">
      <w:pPr>
        <w:rPr>
          <w:rFonts w:cs="Arial"/>
          <w:lang w:val="ms-MY"/>
        </w:rPr>
      </w:pPr>
      <w:r>
        <w:rPr>
          <w:rFonts w:cs="Arial"/>
          <w:lang w:val="ms-MY"/>
        </w:rPr>
        <w:t>Suruhanjaya Perkhidmatan Pendidikan</w:t>
      </w:r>
    </w:p>
    <w:p w14:paraId="237597B1" w14:textId="77777777" w:rsidR="00F15543" w:rsidRDefault="00F15543" w:rsidP="00F15543">
      <w:pPr>
        <w:rPr>
          <w:rFonts w:cs="Arial"/>
          <w:lang w:val="ms-MY"/>
        </w:rPr>
      </w:pPr>
      <w:r>
        <w:rPr>
          <w:rFonts w:cs="Arial"/>
          <w:lang w:val="ms-MY"/>
        </w:rPr>
        <w:t>Aras 1-4, Blok F9, Kompleks F</w:t>
      </w:r>
    </w:p>
    <w:p w14:paraId="7149269B" w14:textId="77777777" w:rsidR="00F15543" w:rsidRDefault="00F15543" w:rsidP="00F15543">
      <w:pPr>
        <w:rPr>
          <w:rFonts w:cs="Arial"/>
          <w:lang w:val="ms-MY"/>
        </w:rPr>
      </w:pPr>
      <w:r>
        <w:rPr>
          <w:rFonts w:cs="Arial"/>
          <w:lang w:val="ms-MY"/>
        </w:rPr>
        <w:t>Pusat Pentadbiran Kerajaan Persekutuan</w:t>
      </w:r>
    </w:p>
    <w:p w14:paraId="1E5B0930" w14:textId="77777777" w:rsidR="00F15543" w:rsidRDefault="00F15543" w:rsidP="00F15543">
      <w:pPr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62000 PUTRAJAYA</w:t>
      </w:r>
    </w:p>
    <w:p w14:paraId="257C3A1A" w14:textId="77777777" w:rsidR="00F15543" w:rsidRDefault="00F15543" w:rsidP="00F15543">
      <w:pPr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(u.p.: Bahagian Perkhidmatan)</w:t>
      </w:r>
    </w:p>
    <w:p w14:paraId="29CDABBF" w14:textId="77777777" w:rsidR="00F15543" w:rsidRDefault="00F15543" w:rsidP="00F15543">
      <w:pPr>
        <w:rPr>
          <w:rFonts w:cs="Arial"/>
          <w:b/>
          <w:lang w:val="ms-MY"/>
        </w:rPr>
      </w:pPr>
    </w:p>
    <w:p w14:paraId="52428FFC" w14:textId="77777777" w:rsidR="00F15543" w:rsidRDefault="00F15543" w:rsidP="00F15543">
      <w:pPr>
        <w:rPr>
          <w:rFonts w:cs="Arial"/>
          <w:bCs/>
          <w:color w:val="0070C0"/>
          <w:lang w:val="ms-MY"/>
        </w:rPr>
      </w:pPr>
      <w:r>
        <w:rPr>
          <w:rFonts w:cs="Arial"/>
          <w:bCs/>
          <w:color w:val="0070C0"/>
          <w:lang w:val="ms-MY"/>
        </w:rPr>
        <w:t>(Sabah)</w:t>
      </w:r>
    </w:p>
    <w:p w14:paraId="5E9A88F7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Setiausaha Bahagian</w:t>
      </w:r>
    </w:p>
    <w:p w14:paraId="69856470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Urus Setia Cawangan Sabah</w:t>
      </w:r>
    </w:p>
    <w:p w14:paraId="3D6B0E6E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lang w:val="ms-MY"/>
        </w:rPr>
        <w:t>Suruhanjaya Perkhidmatan Pendidikan</w:t>
      </w:r>
    </w:p>
    <w:p w14:paraId="4F156176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Aras 1, Blok A</w:t>
      </w:r>
    </w:p>
    <w:p w14:paraId="0248BAFF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Kompleks Kerajaan Persekutuan Sabah</w:t>
      </w:r>
    </w:p>
    <w:p w14:paraId="3B3A74EC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 xml:space="preserve">Peti Surat 11359, Jalan UMS-Likas </w:t>
      </w:r>
    </w:p>
    <w:p w14:paraId="4CA442A0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88450 Kota Kinabalu</w:t>
      </w:r>
    </w:p>
    <w:p w14:paraId="549CCA24" w14:textId="77777777" w:rsidR="00F15543" w:rsidRDefault="00F15543" w:rsidP="00F15543">
      <w:pPr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SABAH</w:t>
      </w:r>
    </w:p>
    <w:p w14:paraId="1E03B500" w14:textId="77777777" w:rsidR="00F15543" w:rsidRDefault="00F15543" w:rsidP="00F15543">
      <w:pPr>
        <w:rPr>
          <w:rFonts w:cs="Arial"/>
          <w:b/>
          <w:lang w:val="ms-MY"/>
        </w:rPr>
      </w:pPr>
    </w:p>
    <w:p w14:paraId="0F438663" w14:textId="77777777" w:rsidR="00F15543" w:rsidRDefault="00F15543" w:rsidP="00F15543">
      <w:pPr>
        <w:rPr>
          <w:rFonts w:cs="Arial"/>
          <w:bCs/>
          <w:color w:val="0070C0"/>
          <w:lang w:val="ms-MY"/>
        </w:rPr>
      </w:pPr>
      <w:r>
        <w:rPr>
          <w:rFonts w:cs="Arial"/>
          <w:bCs/>
          <w:color w:val="0070C0"/>
          <w:lang w:val="ms-MY"/>
        </w:rPr>
        <w:t>(Sarawak)</w:t>
      </w:r>
    </w:p>
    <w:p w14:paraId="2C873F16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Setiausaha Bahagian</w:t>
      </w:r>
    </w:p>
    <w:p w14:paraId="5B8BEE88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Urus Setia Cawangan Sarawak</w:t>
      </w:r>
    </w:p>
    <w:p w14:paraId="224AB272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lang w:val="ms-MY"/>
        </w:rPr>
        <w:t>Suruhanjaya Perkhidmatan Pendidikan</w:t>
      </w:r>
    </w:p>
    <w:p w14:paraId="26AC8D7E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Aras 3 &amp; 4, Bangunan Lee Onn</w:t>
      </w:r>
    </w:p>
    <w:p w14:paraId="44BCD897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Lot 1546, Blok 17, KCLD</w:t>
      </w:r>
    </w:p>
    <w:p w14:paraId="1BCDED14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Jalan Lapangan Terbang</w:t>
      </w:r>
    </w:p>
    <w:p w14:paraId="460CD209" w14:textId="77777777" w:rsidR="00F15543" w:rsidRDefault="00F15543" w:rsidP="00F15543">
      <w:pPr>
        <w:rPr>
          <w:rFonts w:cs="Arial"/>
          <w:bCs/>
          <w:lang w:val="ms-MY"/>
        </w:rPr>
      </w:pPr>
      <w:r>
        <w:rPr>
          <w:rFonts w:cs="Arial"/>
          <w:bCs/>
          <w:lang w:val="ms-MY"/>
        </w:rPr>
        <w:t>93250 Kuching</w:t>
      </w:r>
    </w:p>
    <w:p w14:paraId="74E27ED4" w14:textId="77777777" w:rsidR="00F15543" w:rsidRDefault="00F15543" w:rsidP="00F15543">
      <w:pPr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SARAWAK</w:t>
      </w:r>
    </w:p>
    <w:p w14:paraId="03FA72DD" w14:textId="345BC918" w:rsidR="00BB4AE8" w:rsidRPr="00F15543" w:rsidRDefault="00BB4AE8" w:rsidP="00BB4AE8">
      <w:pPr>
        <w:rPr>
          <w:rFonts w:cs="Arial"/>
          <w:sz w:val="24"/>
          <w:szCs w:val="24"/>
          <w:lang w:val="ms-MY"/>
        </w:rPr>
      </w:pPr>
    </w:p>
    <w:p w14:paraId="3A15382A" w14:textId="77777777" w:rsidR="00BB4AE8" w:rsidRPr="00BB4AE8" w:rsidRDefault="00BB4AE8" w:rsidP="00BB4AE8">
      <w:pPr>
        <w:rPr>
          <w:rFonts w:cs="Arial"/>
          <w:sz w:val="24"/>
          <w:szCs w:val="24"/>
          <w:lang w:val="ms-MY"/>
        </w:rPr>
      </w:pPr>
    </w:p>
    <w:p w14:paraId="5B187FB8" w14:textId="77777777" w:rsidR="00BB4AE8" w:rsidRPr="00BB4AE8" w:rsidRDefault="00BB4AE8" w:rsidP="00BB4AE8">
      <w:pPr>
        <w:rPr>
          <w:rFonts w:cs="Arial"/>
          <w:sz w:val="24"/>
          <w:szCs w:val="24"/>
          <w:lang w:val="ms-MY"/>
        </w:rPr>
      </w:pPr>
      <w:r w:rsidRPr="00BB4AE8">
        <w:rPr>
          <w:rFonts w:cs="Arial"/>
          <w:sz w:val="24"/>
          <w:szCs w:val="24"/>
          <w:lang w:val="ms-MY"/>
        </w:rPr>
        <w:t>Tuan,</w:t>
      </w:r>
    </w:p>
    <w:p w14:paraId="55E8953A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</w:p>
    <w:p w14:paraId="56B1B4AD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</w:p>
    <w:p w14:paraId="7A6D2C2F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  <w:r w:rsidRPr="00BB4AE8">
        <w:rPr>
          <w:rFonts w:cs="Arial"/>
          <w:b/>
          <w:sz w:val="24"/>
          <w:szCs w:val="24"/>
          <w:lang w:val="sv-SE"/>
        </w:rPr>
        <w:t>PENGESAHAN SENARAI TUGAS JAWATAN HAKIKI DAN SAMPINGAN</w:t>
      </w:r>
    </w:p>
    <w:p w14:paraId="4944F106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  <w:r w:rsidRPr="00BB4AE8">
        <w:rPr>
          <w:rFonts w:cs="Arial"/>
          <w:b/>
          <w:sz w:val="24"/>
          <w:szCs w:val="24"/>
          <w:lang w:val="sv-SE"/>
        </w:rPr>
        <w:t xml:space="preserve">NAMA PEGAWAI : </w:t>
      </w:r>
    </w:p>
    <w:p w14:paraId="74DF4706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  <w:r w:rsidRPr="00BB4AE8">
        <w:rPr>
          <w:rFonts w:cs="Arial"/>
          <w:b/>
          <w:sz w:val="24"/>
          <w:szCs w:val="24"/>
          <w:lang w:val="sv-SE"/>
        </w:rPr>
        <w:t xml:space="preserve">NO. KAD PENGENALAN : </w:t>
      </w:r>
    </w:p>
    <w:p w14:paraId="34B494D6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  <w:r w:rsidRPr="00BB4AE8">
        <w:rPr>
          <w:rFonts w:cs="Arial"/>
          <w:b/>
          <w:sz w:val="24"/>
          <w:szCs w:val="24"/>
          <w:lang w:val="sv-SE"/>
        </w:rPr>
        <w:t xml:space="preserve">TEMPOH BERKHIDMAT DI INSTITUSI : </w:t>
      </w:r>
    </w:p>
    <w:p w14:paraId="0EBE9FB3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</w:p>
    <w:p w14:paraId="42015438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</w:p>
    <w:tbl>
      <w:tblPr>
        <w:tblStyle w:val="TableGrid"/>
        <w:tblW w:w="9952" w:type="dxa"/>
        <w:tblInd w:w="-147" w:type="dxa"/>
        <w:tblLook w:val="04A0" w:firstRow="1" w:lastRow="0" w:firstColumn="1" w:lastColumn="0" w:noHBand="0" w:noVBand="1"/>
      </w:tblPr>
      <w:tblGrid>
        <w:gridCol w:w="575"/>
        <w:gridCol w:w="4670"/>
        <w:gridCol w:w="4707"/>
      </w:tblGrid>
      <w:tr w:rsidR="00BB4AE8" w:rsidRPr="00BB4AE8" w14:paraId="4F9C33A4" w14:textId="77777777" w:rsidTr="00BB4AE8">
        <w:tc>
          <w:tcPr>
            <w:tcW w:w="575" w:type="dxa"/>
          </w:tcPr>
          <w:p w14:paraId="4808B90B" w14:textId="77777777" w:rsidR="00BB4AE8" w:rsidRPr="00BB4AE8" w:rsidRDefault="00BB4AE8" w:rsidP="00BB4AE8">
            <w:pPr>
              <w:pStyle w:val="ListParagraph"/>
              <w:ind w:left="0" w:firstLine="0"/>
              <w:jc w:val="left"/>
              <w:rPr>
                <w:rFonts w:cs="Arial"/>
                <w:b/>
                <w:sz w:val="20"/>
                <w:szCs w:val="24"/>
                <w:lang w:val="sv-SE"/>
              </w:rPr>
            </w:pPr>
            <w:r w:rsidRPr="00BB4AE8">
              <w:rPr>
                <w:rFonts w:cs="Arial"/>
                <w:b/>
                <w:sz w:val="20"/>
                <w:szCs w:val="24"/>
                <w:lang w:val="sv-SE"/>
              </w:rPr>
              <w:t>Bil</w:t>
            </w:r>
          </w:p>
        </w:tc>
        <w:tc>
          <w:tcPr>
            <w:tcW w:w="4670" w:type="dxa"/>
          </w:tcPr>
          <w:p w14:paraId="11AFA687" w14:textId="77777777" w:rsidR="00BB4AE8" w:rsidRPr="00BB4AE8" w:rsidRDefault="00BB4AE8" w:rsidP="00BB4AE8">
            <w:pPr>
              <w:pStyle w:val="ListParagraph"/>
              <w:ind w:left="0" w:firstLine="0"/>
              <w:jc w:val="left"/>
              <w:rPr>
                <w:rFonts w:cs="Arial"/>
                <w:b/>
                <w:sz w:val="20"/>
                <w:szCs w:val="24"/>
                <w:lang w:val="sv-SE"/>
              </w:rPr>
            </w:pPr>
            <w:r w:rsidRPr="00BB4AE8">
              <w:rPr>
                <w:rFonts w:cs="Arial"/>
                <w:b/>
                <w:sz w:val="20"/>
                <w:szCs w:val="24"/>
                <w:lang w:val="sv-SE"/>
              </w:rPr>
              <w:t>Senarai Tugas Hakiki</w:t>
            </w:r>
          </w:p>
          <w:p w14:paraId="1A94401E" w14:textId="77777777" w:rsidR="00BB4AE8" w:rsidRPr="00BB4AE8" w:rsidRDefault="00BB4AE8" w:rsidP="00BB4AE8">
            <w:pPr>
              <w:pStyle w:val="ListParagraph"/>
              <w:ind w:left="0" w:firstLine="0"/>
              <w:jc w:val="left"/>
              <w:rPr>
                <w:rFonts w:cs="Arial"/>
                <w:b/>
                <w:sz w:val="20"/>
                <w:szCs w:val="24"/>
                <w:lang w:val="sv-SE"/>
              </w:rPr>
            </w:pPr>
            <w:r w:rsidRPr="00BB4AE8">
              <w:rPr>
                <w:rFonts w:cs="Arial"/>
                <w:b/>
                <w:sz w:val="20"/>
                <w:szCs w:val="24"/>
                <w:lang w:val="sv-SE"/>
              </w:rPr>
              <w:t>Jawatan :</w:t>
            </w:r>
          </w:p>
          <w:p w14:paraId="446C85C8" w14:textId="77777777" w:rsidR="00BB4AE8" w:rsidRPr="00BB4AE8" w:rsidRDefault="00BB4AE8" w:rsidP="00BB4AE8">
            <w:pPr>
              <w:pStyle w:val="ListParagraph"/>
              <w:ind w:left="0" w:firstLine="0"/>
              <w:jc w:val="left"/>
              <w:rPr>
                <w:rFonts w:cs="Arial"/>
                <w:b/>
                <w:i/>
                <w:sz w:val="20"/>
                <w:szCs w:val="24"/>
                <w:lang w:val="sv-SE"/>
              </w:rPr>
            </w:pPr>
            <w:r w:rsidRPr="00BB4AE8">
              <w:rPr>
                <w:rFonts w:cs="Arial"/>
                <w:b/>
                <w:i/>
                <w:sz w:val="20"/>
                <w:szCs w:val="24"/>
                <w:lang w:val="sv-SE"/>
              </w:rPr>
              <w:t>Job Description :</w:t>
            </w:r>
          </w:p>
        </w:tc>
        <w:tc>
          <w:tcPr>
            <w:tcW w:w="4707" w:type="dxa"/>
          </w:tcPr>
          <w:p w14:paraId="12551D0E" w14:textId="77777777" w:rsidR="00BB4AE8" w:rsidRPr="00BB4AE8" w:rsidRDefault="00BB4AE8" w:rsidP="00BB4AE8">
            <w:pPr>
              <w:pStyle w:val="ListParagraph"/>
              <w:ind w:left="0" w:firstLine="0"/>
              <w:jc w:val="left"/>
              <w:rPr>
                <w:rFonts w:cs="Arial"/>
                <w:b/>
                <w:sz w:val="20"/>
                <w:szCs w:val="24"/>
                <w:lang w:val="sv-SE"/>
              </w:rPr>
            </w:pPr>
            <w:r w:rsidRPr="00BB4AE8">
              <w:rPr>
                <w:rFonts w:cs="Arial"/>
                <w:b/>
                <w:sz w:val="20"/>
                <w:szCs w:val="24"/>
                <w:lang w:val="sv-SE"/>
              </w:rPr>
              <w:t>Senarai Tugas Sampingan</w:t>
            </w:r>
          </w:p>
          <w:p w14:paraId="66485BEE" w14:textId="77777777" w:rsidR="00BB4AE8" w:rsidRPr="00BB4AE8" w:rsidRDefault="00BB4AE8" w:rsidP="00BB4AE8">
            <w:pPr>
              <w:pStyle w:val="ListParagraph"/>
              <w:ind w:left="0" w:firstLine="0"/>
              <w:jc w:val="left"/>
              <w:rPr>
                <w:rFonts w:cs="Arial"/>
                <w:b/>
                <w:sz w:val="20"/>
                <w:szCs w:val="24"/>
                <w:lang w:val="sv-SE"/>
              </w:rPr>
            </w:pPr>
            <w:r w:rsidRPr="00BB4AE8">
              <w:rPr>
                <w:rFonts w:cs="Arial"/>
                <w:b/>
                <w:sz w:val="20"/>
                <w:szCs w:val="24"/>
                <w:lang w:val="sv-SE"/>
              </w:rPr>
              <w:t>Jawatan :</w:t>
            </w:r>
          </w:p>
          <w:p w14:paraId="00FB9BFF" w14:textId="77777777" w:rsidR="00BB4AE8" w:rsidRPr="00BB4AE8" w:rsidRDefault="00BB4AE8" w:rsidP="00BB4AE8">
            <w:pPr>
              <w:pStyle w:val="ListParagraph"/>
              <w:ind w:left="0" w:firstLine="0"/>
              <w:jc w:val="left"/>
              <w:rPr>
                <w:rFonts w:cs="Arial"/>
                <w:b/>
                <w:i/>
                <w:sz w:val="20"/>
                <w:szCs w:val="24"/>
                <w:lang w:val="sv-SE"/>
              </w:rPr>
            </w:pPr>
            <w:r w:rsidRPr="00BB4AE8">
              <w:rPr>
                <w:rFonts w:cs="Arial"/>
                <w:b/>
                <w:i/>
                <w:sz w:val="20"/>
                <w:szCs w:val="24"/>
                <w:lang w:val="sv-SE"/>
              </w:rPr>
              <w:t>Job Description :</w:t>
            </w:r>
          </w:p>
        </w:tc>
      </w:tr>
      <w:tr w:rsidR="00BB4AE8" w:rsidRPr="00BB4AE8" w14:paraId="683179B5" w14:textId="77777777" w:rsidTr="00BB4AE8">
        <w:tc>
          <w:tcPr>
            <w:tcW w:w="575" w:type="dxa"/>
          </w:tcPr>
          <w:p w14:paraId="367608A6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670" w:type="dxa"/>
          </w:tcPr>
          <w:p w14:paraId="6936A716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707" w:type="dxa"/>
          </w:tcPr>
          <w:p w14:paraId="70B4EE93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</w:tr>
      <w:tr w:rsidR="00BB4AE8" w:rsidRPr="00BB4AE8" w14:paraId="4DC5C841" w14:textId="77777777" w:rsidTr="00BB4AE8">
        <w:tc>
          <w:tcPr>
            <w:tcW w:w="575" w:type="dxa"/>
          </w:tcPr>
          <w:p w14:paraId="4D16FBC8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670" w:type="dxa"/>
          </w:tcPr>
          <w:p w14:paraId="05C5F822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707" w:type="dxa"/>
          </w:tcPr>
          <w:p w14:paraId="16CCE6FA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</w:tr>
      <w:tr w:rsidR="00BB4AE8" w:rsidRPr="00BB4AE8" w14:paraId="7F398A56" w14:textId="77777777" w:rsidTr="00BB4AE8">
        <w:tc>
          <w:tcPr>
            <w:tcW w:w="575" w:type="dxa"/>
          </w:tcPr>
          <w:p w14:paraId="37A051BC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670" w:type="dxa"/>
          </w:tcPr>
          <w:p w14:paraId="1C6C7742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707" w:type="dxa"/>
          </w:tcPr>
          <w:p w14:paraId="0827F047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</w:tr>
      <w:tr w:rsidR="00BB4AE8" w:rsidRPr="00BB4AE8" w14:paraId="24E1690D" w14:textId="77777777" w:rsidTr="00BB4AE8">
        <w:tc>
          <w:tcPr>
            <w:tcW w:w="575" w:type="dxa"/>
          </w:tcPr>
          <w:p w14:paraId="5D7D0E6F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670" w:type="dxa"/>
          </w:tcPr>
          <w:p w14:paraId="219FA8A5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707" w:type="dxa"/>
          </w:tcPr>
          <w:p w14:paraId="05158023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</w:tr>
      <w:tr w:rsidR="00BB4AE8" w:rsidRPr="00BB4AE8" w14:paraId="3F507C8E" w14:textId="77777777" w:rsidTr="00BB4AE8">
        <w:tc>
          <w:tcPr>
            <w:tcW w:w="575" w:type="dxa"/>
          </w:tcPr>
          <w:p w14:paraId="7687E33F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670" w:type="dxa"/>
          </w:tcPr>
          <w:p w14:paraId="5625EBAF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4707" w:type="dxa"/>
          </w:tcPr>
          <w:p w14:paraId="07CF85E6" w14:textId="77777777" w:rsidR="00BB4AE8" w:rsidRPr="00BB4AE8" w:rsidRDefault="00BB4AE8" w:rsidP="00E336A6">
            <w:pPr>
              <w:pStyle w:val="ListParagraph"/>
              <w:spacing w:line="480" w:lineRule="auto"/>
              <w:ind w:left="0" w:firstLine="0"/>
              <w:jc w:val="left"/>
              <w:rPr>
                <w:rFonts w:cs="Arial"/>
                <w:b/>
                <w:sz w:val="24"/>
                <w:szCs w:val="24"/>
                <w:lang w:val="sv-SE"/>
              </w:rPr>
            </w:pPr>
          </w:p>
        </w:tc>
      </w:tr>
    </w:tbl>
    <w:p w14:paraId="0DC72FAD" w14:textId="77777777" w:rsidR="00BB4AE8" w:rsidRPr="00BB4AE8" w:rsidRDefault="00BB4AE8" w:rsidP="00BB4AE8">
      <w:pPr>
        <w:pStyle w:val="ListParagraph"/>
        <w:ind w:left="0"/>
        <w:jc w:val="left"/>
        <w:rPr>
          <w:rFonts w:cs="Arial"/>
          <w:b/>
          <w:sz w:val="24"/>
          <w:szCs w:val="24"/>
          <w:lang w:val="sv-SE"/>
        </w:rPr>
      </w:pPr>
    </w:p>
    <w:p w14:paraId="2D7CBC64" w14:textId="77777777" w:rsidR="00BB4AE8" w:rsidRPr="00BB4AE8" w:rsidRDefault="00BB4AE8" w:rsidP="00BB4AE8">
      <w:pPr>
        <w:rPr>
          <w:rFonts w:cs="Arial"/>
          <w:b/>
          <w:sz w:val="24"/>
          <w:szCs w:val="24"/>
          <w:lang w:val="sv-SE"/>
        </w:rPr>
      </w:pPr>
    </w:p>
    <w:p w14:paraId="2554192D" w14:textId="77777777" w:rsidR="00BB4AE8" w:rsidRPr="00BB4AE8" w:rsidRDefault="00BB4AE8" w:rsidP="00BB4AE8">
      <w:pPr>
        <w:rPr>
          <w:rFonts w:cs="Arial"/>
          <w:b/>
          <w:sz w:val="24"/>
          <w:szCs w:val="24"/>
          <w:lang w:val="sv-SE"/>
        </w:rPr>
      </w:pPr>
    </w:p>
    <w:p w14:paraId="2656ACD0" w14:textId="77777777" w:rsidR="00BB4AE8" w:rsidRPr="00BB4AE8" w:rsidRDefault="00BB4AE8" w:rsidP="00BB4AE8">
      <w:pPr>
        <w:jc w:val="both"/>
        <w:rPr>
          <w:rFonts w:cs="Arial"/>
          <w:sz w:val="24"/>
          <w:szCs w:val="24"/>
          <w:lang w:val="ms-MY"/>
        </w:rPr>
      </w:pPr>
      <w:r w:rsidRPr="00BB4AE8">
        <w:rPr>
          <w:rFonts w:cs="Arial"/>
          <w:sz w:val="24"/>
          <w:szCs w:val="24"/>
          <w:lang w:val="ms-MY"/>
        </w:rPr>
        <w:t>Sekian, terima kasih.</w:t>
      </w:r>
    </w:p>
    <w:p w14:paraId="66307CC1" w14:textId="77777777" w:rsidR="00BB4AE8" w:rsidRPr="00BB4AE8" w:rsidRDefault="00BB4AE8" w:rsidP="00BB4AE8">
      <w:pPr>
        <w:jc w:val="both"/>
        <w:rPr>
          <w:rFonts w:cs="Arial"/>
          <w:sz w:val="24"/>
          <w:szCs w:val="24"/>
          <w:lang w:val="ms-MY"/>
        </w:rPr>
      </w:pPr>
    </w:p>
    <w:p w14:paraId="6D2EE61B" w14:textId="77777777" w:rsidR="00BB4AE8" w:rsidRPr="00BB4AE8" w:rsidRDefault="00BB4AE8" w:rsidP="00BB4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sz w:val="24"/>
          <w:szCs w:val="24"/>
          <w:lang w:val="ms-MY"/>
        </w:rPr>
      </w:pPr>
      <w:r w:rsidRPr="00BB4AE8">
        <w:rPr>
          <w:rFonts w:cs="Arial"/>
          <w:b/>
          <w:sz w:val="24"/>
          <w:szCs w:val="24"/>
          <w:lang w:val="ms-MY"/>
        </w:rPr>
        <w:t>“BERKHIDMAT UNTUK NEGARA”</w:t>
      </w:r>
    </w:p>
    <w:p w14:paraId="3B3E8C86" w14:textId="77777777" w:rsidR="00BB4AE8" w:rsidRPr="00BB4AE8" w:rsidRDefault="00BB4AE8" w:rsidP="00BB4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 w:val="24"/>
          <w:szCs w:val="24"/>
          <w:lang w:val="ms-MY"/>
        </w:rPr>
      </w:pPr>
    </w:p>
    <w:p w14:paraId="69A1CE1D" w14:textId="77777777" w:rsidR="00BB4AE8" w:rsidRPr="00BB4AE8" w:rsidRDefault="00BB4AE8" w:rsidP="00BB4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 w:val="24"/>
          <w:szCs w:val="24"/>
          <w:lang w:val="ms-MY"/>
        </w:rPr>
      </w:pPr>
      <w:r w:rsidRPr="00BB4AE8">
        <w:rPr>
          <w:rFonts w:cs="Arial"/>
          <w:sz w:val="24"/>
          <w:szCs w:val="24"/>
          <w:lang w:val="ms-MY"/>
        </w:rPr>
        <w:t>Saya yang menjalankan amanah,</w:t>
      </w:r>
    </w:p>
    <w:p w14:paraId="7F6D1BC7" w14:textId="77777777" w:rsidR="00BB4AE8" w:rsidRPr="00BB4AE8" w:rsidRDefault="00BB4AE8" w:rsidP="00BB4AE8">
      <w:pPr>
        <w:jc w:val="both"/>
        <w:rPr>
          <w:rFonts w:cs="Arial"/>
          <w:b/>
          <w:sz w:val="24"/>
          <w:szCs w:val="24"/>
          <w:lang w:val="ms-MY"/>
        </w:rPr>
      </w:pPr>
    </w:p>
    <w:p w14:paraId="17CF9B0E" w14:textId="77777777" w:rsidR="00BB4AE8" w:rsidRPr="00BB4AE8" w:rsidRDefault="00BB4AE8" w:rsidP="00BB4AE8">
      <w:pPr>
        <w:jc w:val="both"/>
        <w:rPr>
          <w:rFonts w:cs="Arial"/>
          <w:b/>
          <w:sz w:val="24"/>
          <w:szCs w:val="24"/>
          <w:lang w:val="ms-MY"/>
        </w:rPr>
      </w:pPr>
    </w:p>
    <w:p w14:paraId="127C2202" w14:textId="77777777" w:rsidR="00BB4AE8" w:rsidRPr="00BB4AE8" w:rsidRDefault="00BB4AE8" w:rsidP="00BB4AE8">
      <w:pPr>
        <w:jc w:val="both"/>
        <w:rPr>
          <w:rFonts w:cs="Arial"/>
          <w:b/>
          <w:sz w:val="24"/>
          <w:szCs w:val="24"/>
          <w:lang w:val="ms-MY"/>
        </w:rPr>
      </w:pPr>
      <w:r w:rsidRPr="00BB4AE8">
        <w:rPr>
          <w:rFonts w:cs="Arial"/>
          <w:b/>
          <w:sz w:val="24"/>
          <w:szCs w:val="24"/>
          <w:lang w:val="ms-MY"/>
        </w:rPr>
        <w:t>……………………………………..</w:t>
      </w:r>
    </w:p>
    <w:p w14:paraId="3F3169DD" w14:textId="77777777" w:rsidR="00B12A64" w:rsidRPr="00BB4AE8" w:rsidRDefault="00BB4AE8" w:rsidP="00BB4AE8">
      <w:pPr>
        <w:jc w:val="both"/>
        <w:rPr>
          <w:rFonts w:cs="Arial"/>
          <w:b/>
          <w:sz w:val="24"/>
          <w:szCs w:val="24"/>
          <w:lang w:val="ms-MY"/>
        </w:rPr>
      </w:pPr>
      <w:r w:rsidRPr="00BB4AE8">
        <w:rPr>
          <w:rFonts w:cs="Arial"/>
          <w:b/>
          <w:sz w:val="24"/>
          <w:szCs w:val="24"/>
          <w:lang w:val="ms-MY"/>
        </w:rPr>
        <w:t>(Tandatangan Ketua Jabatan sekarang)</w:t>
      </w:r>
    </w:p>
    <w:sectPr w:rsidR="00B12A64" w:rsidRPr="00BB4AE8" w:rsidSect="00BB4AE8"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E8"/>
    <w:rsid w:val="001C02F7"/>
    <w:rsid w:val="00490EA9"/>
    <w:rsid w:val="00A013D1"/>
    <w:rsid w:val="00B12A64"/>
    <w:rsid w:val="00BB48F4"/>
    <w:rsid w:val="00BB4AE8"/>
    <w:rsid w:val="00D753D5"/>
    <w:rsid w:val="00F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36DA"/>
  <w15:chartTrackingRefBased/>
  <w15:docId w15:val="{ED0AF827-BB2B-4877-87DF-A5727BF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AE8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E8"/>
    <w:pPr>
      <w:ind w:left="124" w:right="103" w:firstLine="5"/>
      <w:jc w:val="both"/>
    </w:pPr>
  </w:style>
  <w:style w:type="table" w:styleId="TableGrid">
    <w:name w:val="Table Grid"/>
    <w:basedOn w:val="TableNormal"/>
    <w:uiPriority w:val="39"/>
    <w:rsid w:val="00BB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'Izahtus Syuhada Bt Abdul Rahim</dc:creator>
  <cp:keywords/>
  <dc:description/>
  <cp:lastModifiedBy>Raizah Binti Sarif</cp:lastModifiedBy>
  <cp:revision>2</cp:revision>
  <cp:lastPrinted>2023-12-22T01:50:00Z</cp:lastPrinted>
  <dcterms:created xsi:type="dcterms:W3CDTF">2024-06-28T00:59:00Z</dcterms:created>
  <dcterms:modified xsi:type="dcterms:W3CDTF">2024-06-28T00:59:00Z</dcterms:modified>
</cp:coreProperties>
</file>